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1E89">
      <w:pPr>
        <w:spacing w:before="101" w:line="230" w:lineRule="auto"/>
        <w:ind w:left="2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</w:p>
    <w:p w14:paraId="21846241">
      <w:pPr>
        <w:pStyle w:val="2"/>
        <w:spacing w:line="461" w:lineRule="auto"/>
      </w:pPr>
    </w:p>
    <w:p w14:paraId="2BF30144">
      <w:pPr>
        <w:spacing w:before="167" w:line="208" w:lineRule="auto"/>
        <w:ind w:left="70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国家奖学金获奖学生事迹材料征集要求</w:t>
      </w:r>
    </w:p>
    <w:p w14:paraId="37AE130F">
      <w:pPr>
        <w:pStyle w:val="2"/>
        <w:spacing w:line="440" w:lineRule="auto"/>
      </w:pPr>
    </w:p>
    <w:p w14:paraId="48C0D036">
      <w:pPr>
        <w:spacing w:before="101" w:line="226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一、材料征集对象</w:t>
      </w:r>
    </w:p>
    <w:p w14:paraId="6B9E2CB5">
      <w:pPr>
        <w:spacing w:before="181" w:line="333" w:lineRule="auto"/>
        <w:ind w:left="26" w:right="96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事迹材料征集对象为获得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2025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年度本专科及研究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生国家奖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学金的学生。</w:t>
      </w:r>
    </w:p>
    <w:p w14:paraId="4485EC8C">
      <w:pPr>
        <w:spacing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二、报送名额</w:t>
      </w:r>
    </w:p>
    <w:p w14:paraId="0617D545">
      <w:pPr>
        <w:spacing w:before="181" w:line="330" w:lineRule="auto"/>
        <w:ind w:right="91"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各高校选报学生不超过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名，其中：博士研究生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名，硕士研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究生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名，本专科学生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名。在选报学生时，本专科生要向国家重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点支持学科专业倾斜；研究生要向基础学科和国家亟需的学科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（专业）倾斜，向急需高层次人才倾斜。</w:t>
      </w:r>
    </w:p>
    <w:p w14:paraId="14382377">
      <w:pPr>
        <w:spacing w:before="2" w:line="227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三、报送材料内容</w:t>
      </w:r>
    </w:p>
    <w:p w14:paraId="1EE5198B">
      <w:pPr>
        <w:spacing w:before="267" w:line="317" w:lineRule="auto"/>
        <w:ind w:left="6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（一）个人简介。内容包括推选学生姓名、民族、政治面貌、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学校、院系、专业、入学年份、学段、所获奖项和荣誉（校级以上）、科研成果、简要事迹等。所获奖项和荣誉应按奖学金、荣誉称号、竞赛等为序排列，同一类奖项按级别由高到低排列，写明全称。简要事迹要突出重点，有具体内容或成绩作为依据和支撑，充分体现学生特点。个人简介可参照示例编写，总字数不超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过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300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字。</w:t>
      </w:r>
    </w:p>
    <w:p w14:paraId="6D18576D">
      <w:pPr>
        <w:spacing w:before="190" w:line="276" w:lineRule="auto"/>
        <w:ind w:left="52" w:right="56" w:firstLine="5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（二）个人照片。推选学生近期正面免冠彩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色证件照一张，白色背景，</w:t>
      </w:r>
      <w:r>
        <w:rPr>
          <w:rFonts w:ascii="Times New Roman" w:hAnsi="Times New Roman" w:eastAsia="Times New Roman" w:cs="Times New Roman"/>
          <w:sz w:val="31"/>
          <w:szCs w:val="31"/>
        </w:rPr>
        <w:t>JPG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格式，大小不低于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>MB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。</w:t>
      </w:r>
    </w:p>
    <w:p w14:paraId="2213EA07">
      <w:pPr>
        <w:spacing w:before="171" w:line="227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四、个人简介示例</w:t>
      </w:r>
    </w:p>
    <w:p w14:paraId="154A65C6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435" w:bottom="1301" w:left="1535" w:header="0" w:footer="937" w:gutter="0"/>
          <w:cols w:space="720" w:num="1"/>
        </w:sectPr>
      </w:pPr>
    </w:p>
    <w:p w14:paraId="4C3CFE80">
      <w:pPr>
        <w:pStyle w:val="2"/>
        <w:spacing w:line="281" w:lineRule="auto"/>
      </w:pPr>
    </w:p>
    <w:p w14:paraId="6F17DCB6">
      <w:pPr>
        <w:pStyle w:val="2"/>
        <w:spacing w:line="281" w:lineRule="auto"/>
      </w:pPr>
    </w:p>
    <w:p w14:paraId="3D11428F">
      <w:pPr>
        <w:pStyle w:val="2"/>
        <w:spacing w:line="281" w:lineRule="auto"/>
      </w:pPr>
    </w:p>
    <w:p w14:paraId="61FAB57D">
      <w:pPr>
        <w:pStyle w:val="2"/>
        <w:spacing w:line="281" w:lineRule="auto"/>
      </w:pPr>
    </w:p>
    <w:p w14:paraId="6C817132">
      <w:pPr>
        <w:spacing w:before="160" w:line="647" w:lineRule="exact"/>
        <w:ind w:left="184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position w:val="4"/>
          <w:sz w:val="43"/>
          <w:szCs w:val="43"/>
        </w:rPr>
        <w:t>XX</w:t>
      </w:r>
      <w:r>
        <w:rPr>
          <w:rFonts w:ascii="Times New Roman" w:hAnsi="Times New Roman" w:eastAsia="Times New Roman" w:cs="Times New Roman"/>
          <w:spacing w:val="10"/>
          <w:position w:val="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0"/>
          <w:position w:val="4"/>
          <w:sz w:val="43"/>
          <w:szCs w:val="43"/>
        </w:rPr>
        <w:t>大学选报学生个人简介</w:t>
      </w:r>
    </w:p>
    <w:p w14:paraId="5FE7C368">
      <w:pPr>
        <w:spacing w:before="22" w:line="234" w:lineRule="auto"/>
        <w:ind w:left="38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（示例）</w:t>
      </w:r>
    </w:p>
    <w:p w14:paraId="755DF886">
      <w:pPr>
        <w:pStyle w:val="2"/>
        <w:spacing w:line="315" w:lineRule="auto"/>
      </w:pPr>
    </w:p>
    <w:p w14:paraId="2BBEF4E0">
      <w:pPr>
        <w:pStyle w:val="2"/>
        <w:spacing w:line="315" w:lineRule="auto"/>
      </w:pPr>
    </w:p>
    <w:p w14:paraId="151FCCF4">
      <w:pPr>
        <w:spacing w:before="100" w:line="333" w:lineRule="auto"/>
        <w:ind w:firstLine="66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张三，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大学电子工程学院电子信息科学与技术专业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级本科生（或博士研究生、硕士研究生、高职学生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汉族，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共党员。曾获国家奖学金、国家励志奖学金；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省三好学生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称号；第七届中国国际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互联网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+”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大学生创新创业大赛金奖、第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十届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挑战杯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全国大学生课外学术科技作品竞赛二等奖、中国国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际大学生创新大赛（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2023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）全国金奖。专注学科前沿，围绕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6G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通信技术开展研究，发表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期刊论文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篇；以第一作者获国家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实用新型专利授权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项、获国家发明专利授权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项、获计算机软件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著作权授权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项；积极投身志愿服务，乡村支教累计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308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个课时；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作为队长带领团队在山西等地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座煤矿井下开展实地调研，完成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余篇报告，助力矿山攻关超深孔爆破等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项难题，实现矿山安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全高效生产。</w:t>
      </w:r>
    </w:p>
    <w:p w14:paraId="7E069477"/>
    <w:sectPr>
      <w:footerReference r:id="rId6" w:type="default"/>
      <w:pgSz w:w="11906" w:h="16838"/>
      <w:pgMar w:top="1431" w:right="1461" w:bottom="1301" w:left="1542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7C70">
    <w:pPr>
      <w:spacing w:line="233" w:lineRule="auto"/>
      <w:ind w:left="4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2042A">
    <w:pPr>
      <w:spacing w:line="233" w:lineRule="auto"/>
      <w:ind w:left="77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570DF"/>
    <w:rsid w:val="179570DF"/>
    <w:rsid w:val="7DA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742</Characters>
  <Lines>0</Lines>
  <Paragraphs>0</Paragraphs>
  <TotalTime>0</TotalTime>
  <ScaleCrop>false</ScaleCrop>
  <LinksUpToDate>false</LinksUpToDate>
  <CharactersWithSpaces>775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2025-09-20T08:47:00Z</dcterms:created>
  <dc:creator>门闯</dc:creator>
  <cp:lastModifiedBy>门闯</cp:lastModifiedBy>
  <dcterms:modified xsi:type="dcterms:W3CDTF">2025-09-22T05:10:22Z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D4F0A4C4AA66456993AE27BA1A77BF2E_11</vt:lpwstr>
  </property>
  <property fmtid="{D5CDD505-2E9C-101B-9397-08002B2CF9AE}" pid="4" name="KSOTemplateDocerSaveRecord">
    <vt:lpwstr>eyJoZGlkIjoiZjU3YTE5ODAyMWE3MjM0MjQxODMwMGYyMDhkMTgwN2EiLCJ1c2VySWQiOiIyNTkzOTMxMDIifQ==</vt:lpwstr>
  </property>
</Properties>
</file>